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FF" w:rsidRDefault="000633FF" w:rsidP="000633FF">
      <w:pPr>
        <w:spacing w:after="0"/>
        <w:ind w:left="0"/>
        <w:jc w:val="center"/>
        <w:rPr>
          <w:rFonts w:ascii="仿宋" w:eastAsia="仿宋" w:hAnsi="仿宋"/>
        </w:rPr>
      </w:pPr>
      <w:r>
        <w:rPr>
          <w:rFonts w:ascii="仿宋" w:eastAsia="仿宋" w:hAnsi="仿宋" w:hint="eastAsia"/>
        </w:rPr>
        <w:t>专利侵权分析服务报告</w:t>
      </w:r>
    </w:p>
    <w:tbl>
      <w:tblPr>
        <w:tblStyle w:val="TableGrid"/>
        <w:tblW w:w="8640" w:type="dxa"/>
        <w:tblInd w:w="98" w:type="dxa"/>
        <w:tblCellMar>
          <w:top w:w="40" w:type="dxa"/>
        </w:tblCellMar>
        <w:tblLook w:val="04A0" w:firstRow="1" w:lastRow="0" w:firstColumn="1" w:lastColumn="0" w:noHBand="0" w:noVBand="1"/>
      </w:tblPr>
      <w:tblGrid>
        <w:gridCol w:w="1440"/>
        <w:gridCol w:w="113"/>
        <w:gridCol w:w="787"/>
        <w:gridCol w:w="540"/>
        <w:gridCol w:w="540"/>
        <w:gridCol w:w="360"/>
        <w:gridCol w:w="360"/>
        <w:gridCol w:w="1080"/>
        <w:gridCol w:w="208"/>
        <w:gridCol w:w="1292"/>
        <w:gridCol w:w="1292"/>
        <w:gridCol w:w="628"/>
      </w:tblGrid>
      <w:tr w:rsidR="000633FF" w:rsidTr="000633FF">
        <w:trPr>
          <w:trHeight w:val="627"/>
        </w:trPr>
        <w:tc>
          <w:tcPr>
            <w:tcW w:w="1440" w:type="dxa"/>
            <w:tcBorders>
              <w:top w:val="doub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项目编号</w:t>
            </w:r>
          </w:p>
        </w:tc>
        <w:tc>
          <w:tcPr>
            <w:tcW w:w="2340" w:type="dxa"/>
            <w:gridSpan w:val="5"/>
            <w:tcBorders>
              <w:top w:val="double" w:sz="4" w:space="0" w:color="000000"/>
              <w:left w:val="single" w:sz="4" w:space="0" w:color="000000"/>
              <w:bottom w:val="single" w:sz="4" w:space="0" w:color="000000"/>
              <w:right w:val="single" w:sz="4" w:space="0" w:color="000000"/>
            </w:tcBorders>
            <w:vAlign w:val="center"/>
          </w:tcPr>
          <w:p w:rsidR="000633FF" w:rsidRDefault="000633FF">
            <w:pPr>
              <w:spacing w:after="0"/>
              <w:ind w:left="0" w:firstLine="0"/>
              <w:jc w:val="center"/>
              <w:rPr>
                <w:rFonts w:ascii="仿宋" w:eastAsia="仿宋" w:hAnsi="仿宋" w:hint="eastAsia"/>
              </w:rPr>
            </w:pPr>
          </w:p>
        </w:tc>
        <w:tc>
          <w:tcPr>
            <w:tcW w:w="1440" w:type="dxa"/>
            <w:gridSpan w:val="2"/>
            <w:tcBorders>
              <w:top w:val="double" w:sz="4" w:space="0" w:color="000000"/>
              <w:left w:val="sing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服务类型</w:t>
            </w:r>
          </w:p>
        </w:tc>
        <w:tc>
          <w:tcPr>
            <w:tcW w:w="3420" w:type="dxa"/>
            <w:gridSpan w:val="4"/>
            <w:tcBorders>
              <w:top w:val="double" w:sz="4" w:space="0" w:color="000000"/>
              <w:left w:val="single" w:sz="4" w:space="0" w:color="000000"/>
              <w:bottom w:val="single" w:sz="4" w:space="0" w:color="000000"/>
              <w:right w:val="double" w:sz="4" w:space="0" w:color="000000"/>
            </w:tcBorders>
            <w:vAlign w:val="center"/>
            <w:hideMark/>
          </w:tcPr>
          <w:p w:rsidR="000633FF" w:rsidRDefault="000633FF">
            <w:pPr>
              <w:spacing w:after="0"/>
              <w:ind w:left="0" w:firstLine="0"/>
              <w:rPr>
                <w:rFonts w:ascii="仿宋" w:eastAsia="仿宋" w:hAnsi="仿宋" w:hint="eastAsia"/>
              </w:rPr>
            </w:pPr>
            <w:r>
              <w:rPr>
                <w:rFonts w:ascii="仿宋" w:eastAsia="仿宋" w:hAnsi="仿宋" w:hint="eastAsia"/>
                <w:sz w:val="24"/>
              </w:rPr>
              <w:t>□专利侵权分析</w:t>
            </w:r>
          </w:p>
        </w:tc>
      </w:tr>
      <w:tr w:rsidR="000633FF" w:rsidTr="000633FF">
        <w:trPr>
          <w:trHeight w:val="634"/>
        </w:trPr>
        <w:tc>
          <w:tcPr>
            <w:tcW w:w="1440" w:type="dxa"/>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0"/>
              </w:rPr>
            </w:pPr>
            <w:r>
              <w:rPr>
                <w:rFonts w:ascii="仿宋" w:eastAsia="仿宋" w:hAnsi="仿宋" w:hint="eastAsia"/>
                <w:spacing w:val="-10"/>
                <w:sz w:val="24"/>
              </w:rPr>
              <w:t>委托方联系人</w:t>
            </w:r>
          </w:p>
        </w:tc>
        <w:tc>
          <w:tcPr>
            <w:tcW w:w="2340" w:type="dxa"/>
            <w:gridSpan w:val="5"/>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Chars="46" w:left="155" w:firstLine="0"/>
              <w:rPr>
                <w:rFonts w:ascii="仿宋" w:eastAsia="仿宋" w:hAnsi="仿宋" w:hint="eastAsia"/>
                <w:sz w:val="24"/>
              </w:rPr>
            </w:pPr>
            <w:r>
              <w:rPr>
                <w:rFonts w:ascii="仿宋" w:eastAsia="仿宋" w:hAnsi="仿宋" w:hint="eastAsia"/>
                <w:sz w:val="24"/>
              </w:rPr>
              <w:t xml:space="preserve">TEL:     </w:t>
            </w:r>
          </w:p>
          <w:p w:rsidR="000633FF" w:rsidRDefault="000633FF">
            <w:pPr>
              <w:spacing w:after="0"/>
              <w:ind w:leftChars="46" w:left="155" w:firstLine="0"/>
              <w:rPr>
                <w:rFonts w:ascii="仿宋" w:eastAsia="仿宋" w:hAnsi="仿宋" w:hint="eastAsia"/>
              </w:rPr>
            </w:pPr>
            <w:r>
              <w:rPr>
                <w:rFonts w:ascii="仿宋" w:eastAsia="仿宋" w:hAnsi="仿宋" w:hint="eastAsia"/>
                <w:sz w:val="24"/>
              </w:rPr>
              <w:t xml:space="preserve">E-mail:   </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0"/>
              </w:rPr>
            </w:pPr>
            <w:r>
              <w:rPr>
                <w:rFonts w:ascii="仿宋" w:eastAsia="仿宋" w:hAnsi="仿宋" w:hint="eastAsia"/>
                <w:spacing w:val="-10"/>
                <w:sz w:val="24"/>
              </w:rPr>
              <w:t>服务方联系人</w:t>
            </w:r>
          </w:p>
        </w:tc>
        <w:tc>
          <w:tcPr>
            <w:tcW w:w="3420" w:type="dxa"/>
            <w:gridSpan w:val="4"/>
            <w:tcBorders>
              <w:top w:val="single" w:sz="4" w:space="0" w:color="000000"/>
              <w:left w:val="single" w:sz="4" w:space="0" w:color="000000"/>
              <w:bottom w:val="single" w:sz="4" w:space="0" w:color="000000"/>
              <w:right w:val="double" w:sz="4" w:space="0" w:color="000000"/>
            </w:tcBorders>
            <w:hideMark/>
          </w:tcPr>
          <w:p w:rsidR="000633FF" w:rsidRDefault="000633FF">
            <w:pPr>
              <w:spacing w:after="0"/>
              <w:ind w:leftChars="16" w:left="54" w:firstLine="0"/>
              <w:rPr>
                <w:rFonts w:ascii="仿宋" w:eastAsia="仿宋" w:hAnsi="仿宋" w:hint="eastAsia"/>
                <w:sz w:val="24"/>
              </w:rPr>
            </w:pPr>
            <w:r>
              <w:rPr>
                <w:rFonts w:ascii="仿宋" w:eastAsia="仿宋" w:hAnsi="仿宋" w:hint="eastAsia"/>
                <w:sz w:val="24"/>
              </w:rPr>
              <w:t xml:space="preserve">TEL:     </w:t>
            </w:r>
          </w:p>
          <w:p w:rsidR="000633FF" w:rsidRDefault="000633FF">
            <w:pPr>
              <w:spacing w:after="0"/>
              <w:ind w:leftChars="16" w:left="54" w:firstLine="0"/>
              <w:rPr>
                <w:rFonts w:ascii="仿宋" w:eastAsia="仿宋" w:hAnsi="仿宋" w:hint="eastAsia"/>
              </w:rPr>
            </w:pPr>
            <w:r>
              <w:rPr>
                <w:rFonts w:ascii="仿宋" w:eastAsia="仿宋" w:hAnsi="仿宋" w:hint="eastAsia"/>
                <w:sz w:val="24"/>
              </w:rPr>
              <w:t xml:space="preserve">E-mail:      </w:t>
            </w:r>
          </w:p>
        </w:tc>
      </w:tr>
      <w:tr w:rsidR="000633FF" w:rsidTr="000633FF">
        <w:trPr>
          <w:trHeight w:val="643"/>
        </w:trPr>
        <w:tc>
          <w:tcPr>
            <w:tcW w:w="1440" w:type="dxa"/>
            <w:tcBorders>
              <w:top w:val="single" w:sz="4" w:space="0" w:color="000000"/>
              <w:left w:val="double" w:sz="4" w:space="0" w:color="000000"/>
              <w:bottom w:val="doub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0"/>
              </w:rPr>
            </w:pPr>
            <w:r>
              <w:rPr>
                <w:rFonts w:ascii="仿宋" w:eastAsia="仿宋" w:hAnsi="仿宋" w:hint="eastAsia"/>
                <w:spacing w:val="-10"/>
                <w:sz w:val="24"/>
              </w:rPr>
              <w:t>双方约定事项</w:t>
            </w:r>
          </w:p>
        </w:tc>
        <w:tc>
          <w:tcPr>
            <w:tcW w:w="7200" w:type="dxa"/>
            <w:gridSpan w:val="11"/>
            <w:tcBorders>
              <w:top w:val="single" w:sz="4" w:space="0" w:color="000000"/>
              <w:left w:val="single" w:sz="4" w:space="0" w:color="000000"/>
              <w:bottom w:val="double" w:sz="4" w:space="0" w:color="000000"/>
              <w:right w:val="doub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color w:val="9A9A9A"/>
                <w:sz w:val="24"/>
              </w:rPr>
              <w:t>（服务合同中限定的其他标准或要件）</w:t>
            </w:r>
            <w:r>
              <w:rPr>
                <w:rFonts w:ascii="仿宋" w:eastAsia="仿宋" w:hAnsi="仿宋" w:hint="eastAsia"/>
                <w:sz w:val="24"/>
              </w:rPr>
              <w:t xml:space="preserve"> </w:t>
            </w:r>
          </w:p>
        </w:tc>
      </w:tr>
      <w:tr w:rsidR="000633FF" w:rsidTr="000633FF">
        <w:trPr>
          <w:trHeight w:val="575"/>
        </w:trPr>
        <w:tc>
          <w:tcPr>
            <w:tcW w:w="1440" w:type="dxa"/>
            <w:tcBorders>
              <w:top w:val="doub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分析依据</w:t>
            </w:r>
          </w:p>
        </w:tc>
        <w:tc>
          <w:tcPr>
            <w:tcW w:w="7200" w:type="dxa"/>
            <w:gridSpan w:val="11"/>
            <w:tcBorders>
              <w:top w:val="double" w:sz="4" w:space="0" w:color="000000"/>
              <w:left w:val="single" w:sz="4" w:space="0" w:color="000000"/>
              <w:bottom w:val="single" w:sz="4" w:space="0" w:color="000000"/>
              <w:right w:val="double" w:sz="4" w:space="0" w:color="000000"/>
            </w:tcBorders>
            <w:vAlign w:val="center"/>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□申请文件      □技术交底书      □其他文件        </w:t>
            </w:r>
          </w:p>
        </w:tc>
      </w:tr>
      <w:tr w:rsidR="000633FF" w:rsidTr="000633FF">
        <w:trPr>
          <w:trHeight w:val="634"/>
        </w:trPr>
        <w:tc>
          <w:tcPr>
            <w:tcW w:w="1440" w:type="dxa"/>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原始文件提供方式</w:t>
            </w:r>
          </w:p>
        </w:tc>
        <w:tc>
          <w:tcPr>
            <w:tcW w:w="7200" w:type="dxa"/>
            <w:gridSpan w:val="11"/>
            <w:tcBorders>
              <w:top w:val="single" w:sz="4" w:space="0" w:color="000000"/>
              <w:left w:val="single" w:sz="4" w:space="0" w:color="000000"/>
              <w:bottom w:val="single" w:sz="4" w:space="0" w:color="000000"/>
              <w:right w:val="double" w:sz="4" w:space="0" w:color="000000"/>
            </w:tcBorders>
            <w:vAlign w:val="center"/>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□纸质文档      □电子文档       </w:t>
            </w:r>
          </w:p>
        </w:tc>
      </w:tr>
      <w:tr w:rsidR="000633FF" w:rsidTr="000633FF">
        <w:trPr>
          <w:trHeight w:val="3532"/>
        </w:trPr>
        <w:tc>
          <w:tcPr>
            <w:tcW w:w="1440" w:type="dxa"/>
            <w:vMerge w:val="restart"/>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0"/>
              </w:rPr>
            </w:pPr>
            <w:r>
              <w:rPr>
                <w:rFonts w:ascii="仿宋" w:eastAsia="仿宋" w:hAnsi="仿宋" w:hint="eastAsia"/>
                <w:spacing w:val="-10"/>
                <w:sz w:val="24"/>
              </w:rPr>
              <w:t>对比文件列表</w:t>
            </w:r>
          </w:p>
        </w:tc>
        <w:tc>
          <w:tcPr>
            <w:tcW w:w="7200" w:type="dxa"/>
            <w:gridSpan w:val="11"/>
            <w:tcBorders>
              <w:top w:val="single" w:sz="4" w:space="0" w:color="000000"/>
              <w:left w:val="single" w:sz="4" w:space="0" w:color="000000"/>
              <w:bottom w:val="nil"/>
              <w:right w:val="double" w:sz="4" w:space="0" w:color="000000"/>
            </w:tcBorders>
            <w:hideMark/>
          </w:tcPr>
          <w:p w:rsidR="000633FF" w:rsidRDefault="000633FF">
            <w:pPr>
              <w:spacing w:after="0"/>
              <w:ind w:left="0" w:firstLine="0"/>
              <w:rPr>
                <w:rFonts w:ascii="仿宋" w:eastAsia="仿宋" w:hAnsi="仿宋" w:hint="eastAsia"/>
                <w:b/>
              </w:rPr>
            </w:pPr>
            <w:r>
              <w:rPr>
                <w:rFonts w:ascii="仿宋" w:eastAsia="仿宋" w:hAnsi="仿宋" w:hint="eastAsia"/>
                <w:b/>
                <w:sz w:val="24"/>
              </w:rPr>
              <w:t xml:space="preserve">相关专利文献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0633FF">
              <w:trPr>
                <w:trHeight w:val="323"/>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类型</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文献号</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公开公告日期</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相关部分</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涉及权项</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340"/>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bl>
          <w:p w:rsidR="000633FF" w:rsidRDefault="000633FF">
            <w:pPr>
              <w:spacing w:after="0" w:line="320" w:lineRule="exact"/>
              <w:ind w:left="0" w:firstLine="0"/>
              <w:rPr>
                <w:rFonts w:ascii="仿宋" w:eastAsia="仿宋" w:hAnsi="仿宋" w:hint="eastAsia"/>
              </w:rPr>
            </w:pPr>
            <w:r>
              <w:rPr>
                <w:rFonts w:ascii="仿宋" w:eastAsia="仿宋" w:hAnsi="仿宋" w:hint="eastAsia"/>
                <w:sz w:val="24"/>
              </w:rPr>
              <w:t xml:space="preserve"> </w:t>
            </w:r>
          </w:p>
          <w:p w:rsidR="000633FF" w:rsidRDefault="000633FF">
            <w:pPr>
              <w:spacing w:after="0"/>
              <w:ind w:left="0" w:firstLine="0"/>
              <w:rPr>
                <w:rFonts w:ascii="仿宋" w:eastAsia="仿宋" w:hAnsi="仿宋" w:hint="eastAsia"/>
                <w:b/>
              </w:rPr>
            </w:pPr>
            <w:r>
              <w:rPr>
                <w:rFonts w:ascii="仿宋" w:eastAsia="仿宋" w:hAnsi="仿宋" w:hint="eastAsia"/>
                <w:b/>
                <w:sz w:val="24"/>
              </w:rPr>
              <w:t xml:space="preserve">相关非专利文献 </w:t>
            </w:r>
          </w:p>
        </w:tc>
      </w:tr>
      <w:tr w:rsidR="000633FF" w:rsidTr="000633FF">
        <w:trPr>
          <w:trHeight w:val="635"/>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113" w:type="dxa"/>
            <w:vMerge w:val="restart"/>
            <w:tcBorders>
              <w:top w:val="nil"/>
              <w:left w:val="single" w:sz="4" w:space="0" w:color="000000"/>
              <w:bottom w:val="single" w:sz="8" w:space="0" w:color="000000"/>
              <w:right w:val="single" w:sz="4" w:space="0" w:color="000000"/>
            </w:tcBorders>
          </w:tcPr>
          <w:p w:rsidR="000633FF" w:rsidRDefault="000633FF">
            <w:pPr>
              <w:spacing w:after="160"/>
              <w:ind w:left="0" w:firstLine="0"/>
              <w:rPr>
                <w:rFonts w:ascii="仿宋" w:eastAsia="仿宋" w:hAnsi="仿宋" w:hint="eastAsia"/>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类型</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书名（函卷期号）</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文章标题</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相关部分</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涉及权项</w:t>
            </w:r>
          </w:p>
        </w:tc>
        <w:tc>
          <w:tcPr>
            <w:tcW w:w="628" w:type="dxa"/>
            <w:vMerge w:val="restart"/>
            <w:tcBorders>
              <w:top w:val="nil"/>
              <w:left w:val="single" w:sz="4" w:space="0" w:color="000000"/>
              <w:bottom w:val="single" w:sz="8" w:space="0" w:color="000000"/>
              <w:right w:val="double" w:sz="4" w:space="0" w:color="000000"/>
            </w:tcBorders>
          </w:tcPr>
          <w:p w:rsidR="000633FF" w:rsidRDefault="000633FF">
            <w:pPr>
              <w:spacing w:after="160"/>
              <w:ind w:left="0" w:firstLine="0"/>
              <w:rPr>
                <w:rFonts w:ascii="仿宋" w:eastAsia="仿宋" w:hAnsi="仿宋" w:hint="eastAsia"/>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sing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787" w:type="dxa"/>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gridSpan w:val="2"/>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gridSpan w:val="4"/>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val="3061"/>
        </w:trPr>
        <w:tc>
          <w:tcPr>
            <w:tcW w:w="1440" w:type="dxa"/>
            <w:tcBorders>
              <w:top w:val="single" w:sz="8" w:space="0" w:color="000000"/>
              <w:left w:val="double" w:sz="4" w:space="0" w:color="000000"/>
              <w:bottom w:val="doub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0"/>
              </w:rPr>
            </w:pPr>
            <w:r>
              <w:rPr>
                <w:rFonts w:ascii="仿宋" w:eastAsia="仿宋" w:hAnsi="仿宋" w:hint="eastAsia"/>
                <w:spacing w:val="-10"/>
                <w:sz w:val="24"/>
              </w:rPr>
              <w:t>专利侵权分析</w:t>
            </w:r>
          </w:p>
        </w:tc>
        <w:tc>
          <w:tcPr>
            <w:tcW w:w="7200" w:type="dxa"/>
            <w:gridSpan w:val="11"/>
            <w:tcBorders>
              <w:top w:val="single" w:sz="8" w:space="0" w:color="000000"/>
              <w:left w:val="single" w:sz="4" w:space="0" w:color="000000"/>
              <w:bottom w:val="double" w:sz="4" w:space="0" w:color="000000"/>
              <w:right w:val="double" w:sz="4" w:space="0" w:color="000000"/>
            </w:tcBorders>
            <w:hideMark/>
          </w:tcPr>
          <w:p w:rsidR="000633FF" w:rsidRDefault="000633FF">
            <w:pPr>
              <w:spacing w:after="0"/>
              <w:ind w:left="0" w:firstLine="0"/>
              <w:rPr>
                <w:rFonts w:ascii="仿宋" w:eastAsia="仿宋" w:hAnsi="仿宋" w:hint="eastAsia"/>
                <w:b/>
              </w:rPr>
            </w:pPr>
            <w:r>
              <w:rPr>
                <w:rFonts w:ascii="仿宋" w:eastAsia="仿宋" w:hAnsi="仿宋" w:hint="eastAsia"/>
                <w:b/>
                <w:sz w:val="24"/>
              </w:rPr>
              <w:t xml:space="preserve">对比文件分类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0633FF">
              <w:trPr>
                <w:trHeight w:val="323"/>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类型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文献号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公开公告日期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相关部分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涉及权项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trPr>
                <w:trHeight w:hRule="exact" w:val="284"/>
              </w:trPr>
              <w:tc>
                <w:tcPr>
                  <w:tcW w:w="787"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bl>
          <w:p w:rsidR="000633FF" w:rsidRDefault="000633FF">
            <w:pPr>
              <w:spacing w:after="0"/>
              <w:ind w:left="0" w:firstLine="0"/>
              <w:rPr>
                <w:rFonts w:ascii="仿宋" w:eastAsia="仿宋" w:hAnsi="仿宋" w:hint="eastAsia"/>
              </w:rPr>
            </w:pPr>
          </w:p>
        </w:tc>
      </w:tr>
      <w:tr w:rsidR="000633FF" w:rsidTr="000633FF">
        <w:trPr>
          <w:trHeight w:val="332"/>
        </w:trPr>
        <w:tc>
          <w:tcPr>
            <w:tcW w:w="1440" w:type="dxa"/>
            <w:vMerge w:val="restart"/>
            <w:tcBorders>
              <w:top w:val="double" w:sz="4" w:space="0" w:color="000000"/>
              <w:left w:val="double" w:sz="4" w:space="0" w:color="000000"/>
              <w:bottom w:val="single" w:sz="8" w:space="0" w:color="000000"/>
              <w:right w:val="single" w:sz="4" w:space="0" w:color="000000"/>
            </w:tcBorders>
          </w:tcPr>
          <w:p w:rsidR="000633FF" w:rsidRDefault="000633FF">
            <w:pPr>
              <w:spacing w:after="160"/>
              <w:ind w:left="0" w:firstLine="0"/>
              <w:jc w:val="center"/>
              <w:rPr>
                <w:rFonts w:ascii="仿宋" w:eastAsia="仿宋" w:hAnsi="仿宋" w:hint="eastAsia"/>
              </w:rPr>
            </w:pPr>
          </w:p>
        </w:tc>
        <w:tc>
          <w:tcPr>
            <w:tcW w:w="7200" w:type="dxa"/>
            <w:gridSpan w:val="11"/>
            <w:tcBorders>
              <w:top w:val="double" w:sz="4" w:space="0" w:color="000000"/>
              <w:left w:val="single" w:sz="4" w:space="0" w:color="000000"/>
              <w:bottom w:val="nil"/>
              <w:right w:val="double" w:sz="4" w:space="0" w:color="000000"/>
            </w:tcBorders>
            <w:hideMark/>
          </w:tcPr>
          <w:p w:rsidR="000633FF" w:rsidRDefault="000633FF">
            <w:pPr>
              <w:spacing w:after="0"/>
              <w:ind w:left="0" w:firstLine="0"/>
              <w:rPr>
                <w:rFonts w:ascii="仿宋" w:eastAsia="仿宋" w:hAnsi="仿宋" w:hint="eastAsia"/>
                <w:b/>
              </w:rPr>
            </w:pPr>
            <w:r>
              <w:rPr>
                <w:rFonts w:ascii="仿宋" w:eastAsia="仿宋" w:hAnsi="仿宋" w:hint="eastAsia"/>
                <w:b/>
                <w:sz w:val="24"/>
              </w:rPr>
              <w:t xml:space="preserve">技术特征对比表 </w:t>
            </w:r>
          </w:p>
        </w:tc>
      </w:tr>
      <w:tr w:rsidR="000633FF" w:rsidTr="000633FF">
        <w:trPr>
          <w:trHeigh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13" w:type="dxa"/>
            <w:vMerge w:val="restart"/>
            <w:tcBorders>
              <w:top w:val="nil"/>
              <w:left w:val="single" w:sz="4" w:space="0" w:color="000000"/>
              <w:bottom w:val="single" w:sz="8" w:space="0" w:color="000000"/>
              <w:right w:val="single" w:sz="4" w:space="0" w:color="000000"/>
            </w:tcBorders>
          </w:tcPr>
          <w:p w:rsidR="000633FF" w:rsidRDefault="000633FF">
            <w:pPr>
              <w:spacing w:after="160"/>
              <w:ind w:left="0" w:firstLine="0"/>
              <w:rPr>
                <w:rFonts w:ascii="仿宋" w:eastAsia="仿宋" w:hAnsi="仿宋" w:hint="eastAsia"/>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技术特征A</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技术特征B</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涉及权项</w:t>
            </w:r>
          </w:p>
        </w:tc>
        <w:tc>
          <w:tcPr>
            <w:tcW w:w="628" w:type="dxa"/>
            <w:vMerge w:val="restart"/>
            <w:tcBorders>
              <w:top w:val="nil"/>
              <w:left w:val="single" w:sz="4" w:space="0" w:color="000000"/>
              <w:bottom w:val="single" w:sz="8" w:space="0" w:color="000000"/>
              <w:right w:val="double" w:sz="4" w:space="0" w:color="000000"/>
            </w:tcBorders>
          </w:tcPr>
          <w:p w:rsidR="000633FF" w:rsidRDefault="000633FF">
            <w:pPr>
              <w:spacing w:after="160"/>
              <w:ind w:left="0" w:firstLine="0"/>
              <w:rPr>
                <w:rFonts w:ascii="仿宋" w:eastAsia="仿宋" w:hAnsi="仿宋" w:hint="eastAsia"/>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分析材料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对比文件1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对比文件2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jc w:val="both"/>
              <w:rPr>
                <w:rFonts w:ascii="仿宋" w:eastAsia="仿宋" w:hAnsi="仿宋" w:hint="eastAsia"/>
              </w:rPr>
            </w:pPr>
            <w:r>
              <w:rPr>
                <w:rFonts w:ascii="仿宋" w:eastAsia="仿宋" w:hAnsi="仿宋" w:hint="eastAsia"/>
                <w:sz w:val="24"/>
              </w:rPr>
              <w:t xml:space="preserve">对比文件3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4"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hRule="exact" w:val="340"/>
        </w:trPr>
        <w:tc>
          <w:tcPr>
            <w:tcW w:w="0" w:type="auto"/>
            <w:vMerge/>
            <w:tcBorders>
              <w:top w:val="double" w:sz="4" w:space="0" w:color="000000"/>
              <w:left w:val="doub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327" w:type="dxa"/>
            <w:gridSpan w:val="2"/>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60" w:type="dxa"/>
            <w:gridSpan w:val="3"/>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88" w:type="dxa"/>
            <w:gridSpan w:val="2"/>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1292" w:type="dxa"/>
            <w:tcBorders>
              <w:top w:val="single" w:sz="4" w:space="0" w:color="000000"/>
              <w:left w:val="single" w:sz="4" w:space="0" w:color="000000"/>
              <w:bottom w:val="single" w:sz="8" w:space="0" w:color="000000"/>
              <w:right w:val="sing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c>
          <w:tcPr>
            <w:tcW w:w="0" w:type="auto"/>
            <w:vMerge/>
            <w:tcBorders>
              <w:top w:val="nil"/>
              <w:left w:val="single" w:sz="4" w:space="0" w:color="000000"/>
              <w:bottom w:val="single" w:sz="8" w:space="0" w:color="000000"/>
              <w:right w:val="double" w:sz="4" w:space="0" w:color="000000"/>
            </w:tcBorders>
            <w:vAlign w:val="center"/>
            <w:hideMark/>
          </w:tcPr>
          <w:p w:rsidR="000633FF" w:rsidRDefault="000633FF">
            <w:pPr>
              <w:spacing w:after="0" w:line="240" w:lineRule="auto"/>
              <w:ind w:left="0" w:firstLine="0"/>
              <w:rPr>
                <w:rFonts w:ascii="仿宋" w:eastAsia="仿宋" w:hAnsi="仿宋"/>
              </w:rPr>
            </w:pPr>
          </w:p>
        </w:tc>
      </w:tr>
      <w:tr w:rsidR="000633FF" w:rsidTr="000633FF">
        <w:trPr>
          <w:trHeight w:val="5942"/>
        </w:trPr>
        <w:tc>
          <w:tcPr>
            <w:tcW w:w="1440" w:type="dxa"/>
            <w:tcBorders>
              <w:top w:val="single" w:sz="8"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专利侵权分析报告</w:t>
            </w:r>
          </w:p>
        </w:tc>
        <w:tc>
          <w:tcPr>
            <w:tcW w:w="7200" w:type="dxa"/>
            <w:gridSpan w:val="11"/>
            <w:tcBorders>
              <w:top w:val="single" w:sz="8" w:space="0" w:color="000000"/>
              <w:left w:val="single" w:sz="4" w:space="0" w:color="000000"/>
              <w:bottom w:val="single" w:sz="4" w:space="0" w:color="000000"/>
              <w:right w:val="double" w:sz="4" w:space="0" w:color="000000"/>
            </w:tcBorders>
          </w:tcPr>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p w:rsidR="000633FF" w:rsidRDefault="000633FF">
            <w:pPr>
              <w:spacing w:after="0" w:line="240" w:lineRule="auto"/>
              <w:ind w:left="0" w:firstLine="0"/>
              <w:rPr>
                <w:rFonts w:ascii="仿宋" w:eastAsia="仿宋" w:hAnsi="仿宋" w:hint="eastAsia"/>
                <w:sz w:val="24"/>
              </w:rPr>
            </w:pPr>
            <w:r>
              <w:rPr>
                <w:rFonts w:ascii="仿宋" w:eastAsia="仿宋" w:hAnsi="仿宋" w:hint="eastAsia"/>
                <w:b/>
                <w:sz w:val="24"/>
              </w:rPr>
              <w:t>给出构成侵权风险的专利文献列表</w:t>
            </w:r>
            <w:r>
              <w:rPr>
                <w:rFonts w:ascii="仿宋" w:eastAsia="仿宋" w:hAnsi="仿宋" w:hint="eastAsia"/>
                <w:sz w:val="24"/>
              </w:rPr>
              <w:t>：</w:t>
            </w:r>
          </w:p>
          <w:p w:rsidR="000633FF" w:rsidRDefault="000633FF">
            <w:pPr>
              <w:spacing w:after="0" w:line="240" w:lineRule="auto"/>
              <w:ind w:left="0" w:firstLine="0"/>
              <w:rPr>
                <w:rFonts w:ascii="仿宋" w:eastAsia="仿宋" w:hAnsi="仿宋" w:hint="eastAsia"/>
              </w:rPr>
            </w:pPr>
            <w:r>
              <w:rPr>
                <w:rFonts w:ascii="仿宋" w:eastAsia="仿宋" w:hAnsi="仿宋" w:hint="eastAsia"/>
                <w:sz w:val="24"/>
              </w:rPr>
              <w:tab/>
            </w:r>
          </w:p>
          <w:p w:rsidR="000633FF" w:rsidRDefault="000633FF">
            <w:pPr>
              <w:spacing w:after="0"/>
              <w:ind w:left="0" w:firstLine="0"/>
              <w:rPr>
                <w:rFonts w:ascii="仿宋" w:eastAsia="仿宋" w:hAnsi="仿宋" w:hint="eastAsia"/>
              </w:rPr>
            </w:pPr>
          </w:p>
          <w:p w:rsidR="000633FF" w:rsidRDefault="000633FF">
            <w:pPr>
              <w:spacing w:after="0" w:line="240" w:lineRule="auto"/>
              <w:ind w:left="0" w:firstLine="0"/>
              <w:rPr>
                <w:rFonts w:ascii="仿宋" w:eastAsia="仿宋" w:hAnsi="仿宋" w:hint="eastAsia"/>
                <w:sz w:val="24"/>
              </w:rPr>
            </w:pPr>
            <w:r>
              <w:rPr>
                <w:rFonts w:ascii="仿宋" w:eastAsia="仿宋" w:hAnsi="仿宋" w:hint="eastAsia"/>
                <w:b/>
                <w:sz w:val="24"/>
              </w:rPr>
              <w:t>专利侵权分析</w:t>
            </w:r>
            <w:r>
              <w:rPr>
                <w:rFonts w:ascii="仿宋" w:eastAsia="仿宋" w:hAnsi="仿宋" w:hint="eastAsia"/>
                <w:sz w:val="24"/>
              </w:rPr>
              <w:t>：</w:t>
            </w:r>
          </w:p>
          <w:p w:rsidR="000633FF" w:rsidRDefault="000633FF">
            <w:pPr>
              <w:spacing w:after="0" w:line="240" w:lineRule="auto"/>
              <w:ind w:left="0" w:firstLine="0"/>
              <w:rPr>
                <w:rFonts w:ascii="仿宋" w:eastAsia="仿宋" w:hAnsi="仿宋" w:hint="eastAsia"/>
              </w:rPr>
            </w:pPr>
            <w:r>
              <w:rPr>
                <w:rFonts w:ascii="仿宋" w:eastAsia="仿宋" w:hAnsi="仿宋" w:hint="eastAsia"/>
                <w:sz w:val="24"/>
              </w:rPr>
              <w:tab/>
            </w:r>
          </w:p>
          <w:p w:rsidR="000633FF" w:rsidRDefault="000633FF">
            <w:pPr>
              <w:spacing w:after="0"/>
              <w:ind w:left="0" w:firstLine="0"/>
              <w:rPr>
                <w:rFonts w:ascii="仿宋" w:eastAsia="仿宋" w:hAnsi="仿宋" w:hint="eastAsia"/>
              </w:rPr>
            </w:pPr>
          </w:p>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p w:rsidR="000633FF" w:rsidRDefault="000633FF">
            <w:pPr>
              <w:spacing w:after="0" w:line="240" w:lineRule="auto"/>
              <w:ind w:left="0" w:firstLine="0"/>
              <w:rPr>
                <w:rFonts w:ascii="仿宋" w:eastAsia="仿宋" w:hAnsi="仿宋" w:hint="eastAsia"/>
                <w:sz w:val="24"/>
              </w:rPr>
            </w:pPr>
            <w:r>
              <w:rPr>
                <w:rFonts w:ascii="仿宋" w:eastAsia="仿宋" w:hAnsi="仿宋" w:hint="eastAsia"/>
                <w:b/>
                <w:sz w:val="24"/>
              </w:rPr>
              <w:t>分析结论和建议</w:t>
            </w:r>
            <w:r>
              <w:rPr>
                <w:rFonts w:ascii="仿宋" w:eastAsia="仿宋" w:hAnsi="仿宋" w:hint="eastAsia"/>
                <w:sz w:val="24"/>
              </w:rPr>
              <w:t>：</w:t>
            </w:r>
          </w:p>
          <w:p w:rsidR="000633FF" w:rsidRDefault="000633FF">
            <w:pPr>
              <w:spacing w:after="0" w:line="240" w:lineRule="auto"/>
              <w:ind w:left="0" w:firstLine="0"/>
              <w:rPr>
                <w:rFonts w:ascii="仿宋" w:eastAsia="仿宋" w:hAnsi="仿宋" w:hint="eastAsia"/>
              </w:rPr>
            </w:pPr>
            <w:r>
              <w:rPr>
                <w:rFonts w:ascii="仿宋" w:eastAsia="仿宋" w:hAnsi="仿宋" w:hint="eastAsia"/>
                <w:sz w:val="24"/>
              </w:rPr>
              <w:tab/>
              <w:t xml:space="preserve"> </w:t>
            </w:r>
          </w:p>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p w:rsidR="000633FF" w:rsidRDefault="000633FF">
            <w:pPr>
              <w:spacing w:after="0"/>
              <w:ind w:left="0" w:firstLine="0"/>
              <w:rPr>
                <w:rFonts w:ascii="仿宋" w:eastAsia="仿宋" w:hAnsi="仿宋" w:hint="eastAsia"/>
              </w:rPr>
            </w:pPr>
            <w:r>
              <w:rPr>
                <w:rFonts w:ascii="仿宋" w:eastAsia="仿宋" w:hAnsi="仿宋" w:hint="eastAsia"/>
                <w:sz w:val="24"/>
              </w:rPr>
              <w:t xml:space="preserve"> </w:t>
            </w:r>
          </w:p>
        </w:tc>
      </w:tr>
      <w:tr w:rsidR="000633FF" w:rsidTr="000633FF">
        <w:trPr>
          <w:trHeight w:val="635"/>
        </w:trPr>
        <w:tc>
          <w:tcPr>
            <w:tcW w:w="1440" w:type="dxa"/>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spacing w:val="-12"/>
              </w:rPr>
            </w:pPr>
            <w:r>
              <w:rPr>
                <w:rFonts w:ascii="仿宋" w:eastAsia="仿宋" w:hAnsi="仿宋" w:hint="eastAsia"/>
                <w:spacing w:val="-12"/>
                <w:sz w:val="24"/>
              </w:rPr>
              <w:t>对比文件文本</w:t>
            </w:r>
          </w:p>
        </w:tc>
        <w:tc>
          <w:tcPr>
            <w:tcW w:w="7200" w:type="dxa"/>
            <w:gridSpan w:val="11"/>
            <w:tcBorders>
              <w:top w:val="single" w:sz="4" w:space="0" w:color="000000"/>
              <w:left w:val="single" w:sz="4" w:space="0" w:color="000000"/>
              <w:bottom w:val="single" w:sz="4" w:space="0" w:color="000000"/>
              <w:right w:val="doub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 xml:space="preserve">□纸质文档(附后)  □电子文档   □纸质和电子文档(附后) </w:t>
            </w:r>
          </w:p>
        </w:tc>
      </w:tr>
      <w:tr w:rsidR="000633FF" w:rsidTr="000633FF">
        <w:trPr>
          <w:trHeight w:val="322"/>
        </w:trPr>
        <w:tc>
          <w:tcPr>
            <w:tcW w:w="1440" w:type="dxa"/>
            <w:vMerge w:val="restart"/>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分析人员</w:t>
            </w:r>
          </w:p>
        </w:tc>
        <w:tc>
          <w:tcPr>
            <w:tcW w:w="2340"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初审人员</w:t>
            </w:r>
          </w:p>
        </w:tc>
        <w:tc>
          <w:tcPr>
            <w:tcW w:w="3420" w:type="dxa"/>
            <w:gridSpan w:val="4"/>
            <w:tcBorders>
              <w:top w:val="single" w:sz="4" w:space="0" w:color="000000"/>
              <w:left w:val="single" w:sz="4" w:space="0" w:color="000000"/>
              <w:bottom w:val="single" w:sz="4" w:space="0" w:color="000000"/>
              <w:right w:val="doub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 xml:space="preserve"> </w:t>
            </w:r>
          </w:p>
        </w:tc>
      </w:tr>
      <w:tr w:rsidR="000633FF" w:rsidTr="000633FF">
        <w:trPr>
          <w:trHeight w:val="322"/>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633FF" w:rsidRDefault="000633FF">
            <w:pPr>
              <w:spacing w:after="0" w:line="240" w:lineRule="auto"/>
              <w:ind w:left="0" w:firstLine="0"/>
              <w:rPr>
                <w:rFonts w:ascii="仿宋" w:eastAsia="仿宋" w:hAnsi="仿宋"/>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终审人员</w:t>
            </w:r>
          </w:p>
        </w:tc>
        <w:tc>
          <w:tcPr>
            <w:tcW w:w="3420" w:type="dxa"/>
            <w:gridSpan w:val="4"/>
            <w:tcBorders>
              <w:top w:val="single" w:sz="4" w:space="0" w:color="000000"/>
              <w:left w:val="single" w:sz="4" w:space="0" w:color="000000"/>
              <w:bottom w:val="single" w:sz="4" w:space="0" w:color="000000"/>
              <w:right w:val="double" w:sz="4" w:space="0" w:color="000000"/>
            </w:tcBorders>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 xml:space="preserve"> </w:t>
            </w:r>
          </w:p>
        </w:tc>
      </w:tr>
      <w:tr w:rsidR="000633FF" w:rsidTr="000633FF">
        <w:trPr>
          <w:trHeight w:val="858"/>
        </w:trPr>
        <w:tc>
          <w:tcPr>
            <w:tcW w:w="1440" w:type="dxa"/>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备注1</w:t>
            </w:r>
          </w:p>
        </w:tc>
        <w:tc>
          <w:tcPr>
            <w:tcW w:w="7200" w:type="dxa"/>
            <w:gridSpan w:val="11"/>
            <w:tcBorders>
              <w:top w:val="single" w:sz="4" w:space="0" w:color="000000"/>
              <w:left w:val="single" w:sz="4" w:space="0" w:color="000000"/>
              <w:bottom w:val="single" w:sz="4" w:space="0" w:color="000000"/>
              <w:right w:val="doub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1"/>
              </w:rPr>
              <w:t xml:space="preserve">专利侵权分析服务： </w:t>
            </w:r>
          </w:p>
          <w:p w:rsidR="000633FF" w:rsidRDefault="000633FF">
            <w:pPr>
              <w:spacing w:after="0" w:line="273" w:lineRule="auto"/>
              <w:ind w:left="0" w:firstLine="0"/>
              <w:jc w:val="both"/>
              <w:rPr>
                <w:rFonts w:ascii="仿宋" w:eastAsia="仿宋" w:hAnsi="仿宋" w:hint="eastAsia"/>
              </w:rPr>
            </w:pPr>
            <w:r>
              <w:rPr>
                <w:rFonts w:ascii="仿宋" w:eastAsia="仿宋" w:hAnsi="仿宋" w:hint="eastAsia"/>
                <w:sz w:val="21"/>
              </w:rPr>
              <w:t xml:space="preserve">是指依据侵权判断的原则分析技术方案是否落入专利权保护范围的一项服务。 </w:t>
            </w:r>
          </w:p>
        </w:tc>
      </w:tr>
      <w:tr w:rsidR="000633FF" w:rsidTr="000633FF">
        <w:trPr>
          <w:trHeight w:val="634"/>
        </w:trPr>
        <w:tc>
          <w:tcPr>
            <w:tcW w:w="1440" w:type="dxa"/>
            <w:tcBorders>
              <w:top w:val="single" w:sz="4" w:space="0" w:color="000000"/>
              <w:left w:val="double" w:sz="4" w:space="0" w:color="000000"/>
              <w:bottom w:val="sing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备注2</w:t>
            </w:r>
          </w:p>
        </w:tc>
        <w:tc>
          <w:tcPr>
            <w:tcW w:w="7200" w:type="dxa"/>
            <w:gridSpan w:val="11"/>
            <w:tcBorders>
              <w:top w:val="single" w:sz="4" w:space="0" w:color="000000"/>
              <w:left w:val="single" w:sz="4" w:space="0" w:color="000000"/>
              <w:bottom w:val="single" w:sz="4" w:space="0" w:color="000000"/>
              <w:right w:val="double" w:sz="4" w:space="0" w:color="000000"/>
            </w:tcBorders>
            <w:hideMark/>
          </w:tcPr>
          <w:p w:rsidR="000633FF" w:rsidRDefault="000633FF">
            <w:pPr>
              <w:spacing w:after="0"/>
              <w:ind w:left="0" w:firstLine="0"/>
              <w:rPr>
                <w:rFonts w:ascii="仿宋" w:eastAsia="仿宋" w:hAnsi="仿宋" w:hint="eastAsia"/>
              </w:rPr>
            </w:pPr>
            <w:r>
              <w:rPr>
                <w:rFonts w:ascii="仿宋" w:eastAsia="仿宋" w:hAnsi="仿宋" w:hint="eastAsia"/>
                <w:sz w:val="21"/>
              </w:rPr>
              <w:t xml:space="preserve">委托方需提供侵权检索获得的证据。需服务方先行提供专利侵权检索服务的，可参照本指引中专利侵权检索服务开展，并填写专利侵权检索服务报告。 </w:t>
            </w:r>
          </w:p>
        </w:tc>
      </w:tr>
      <w:tr w:rsidR="000633FF" w:rsidTr="000633FF">
        <w:trPr>
          <w:trHeight w:val="684"/>
        </w:trPr>
        <w:tc>
          <w:tcPr>
            <w:tcW w:w="1440" w:type="dxa"/>
            <w:tcBorders>
              <w:top w:val="single" w:sz="4" w:space="0" w:color="000000"/>
              <w:left w:val="double" w:sz="4" w:space="0" w:color="000000"/>
              <w:bottom w:val="double" w:sz="4" w:space="0" w:color="000000"/>
              <w:right w:val="single" w:sz="4" w:space="0" w:color="000000"/>
            </w:tcBorders>
            <w:vAlign w:val="center"/>
            <w:hideMark/>
          </w:tcPr>
          <w:p w:rsidR="000633FF" w:rsidRDefault="000633FF">
            <w:pPr>
              <w:spacing w:after="0"/>
              <w:ind w:left="0" w:firstLine="0"/>
              <w:jc w:val="center"/>
              <w:rPr>
                <w:rFonts w:ascii="仿宋" w:eastAsia="仿宋" w:hAnsi="仿宋" w:hint="eastAsia"/>
              </w:rPr>
            </w:pPr>
            <w:r>
              <w:rPr>
                <w:rFonts w:ascii="仿宋" w:eastAsia="仿宋" w:hAnsi="仿宋" w:hint="eastAsia"/>
                <w:sz w:val="24"/>
              </w:rPr>
              <w:t>备注3</w:t>
            </w:r>
          </w:p>
        </w:tc>
        <w:tc>
          <w:tcPr>
            <w:tcW w:w="7200" w:type="dxa"/>
            <w:gridSpan w:val="11"/>
            <w:tcBorders>
              <w:top w:val="single" w:sz="4" w:space="0" w:color="000000"/>
              <w:left w:val="single" w:sz="4" w:space="0" w:color="000000"/>
              <w:bottom w:val="double" w:sz="4" w:space="0" w:color="000000"/>
              <w:right w:val="double" w:sz="4" w:space="0" w:color="000000"/>
            </w:tcBorders>
            <w:hideMark/>
          </w:tcPr>
          <w:p w:rsidR="000633FF" w:rsidRDefault="000633FF" w:rsidP="000633FF">
            <w:pPr>
              <w:spacing w:after="0"/>
              <w:ind w:left="0" w:firstLine="0"/>
              <w:rPr>
                <w:rFonts w:ascii="仿宋" w:eastAsia="仿宋" w:hAnsi="仿宋" w:hint="eastAsia"/>
              </w:rPr>
            </w:pPr>
            <w:r>
              <w:rPr>
                <w:rFonts w:ascii="仿宋" w:eastAsia="仿宋" w:hAnsi="仿宋" w:hint="eastAsia"/>
                <w:color w:val="9A9A9A"/>
                <w:sz w:val="24"/>
              </w:rPr>
              <w:t xml:space="preserve">（服务方反馈信息） </w:t>
            </w:r>
          </w:p>
        </w:tc>
      </w:tr>
    </w:tbl>
    <w:p w:rsidR="00FE02F6" w:rsidRPr="000633FF" w:rsidRDefault="00FE02F6" w:rsidP="000633FF">
      <w:pPr>
        <w:spacing w:after="0" w:line="140" w:lineRule="atLeast"/>
        <w:ind w:left="0" w:firstLine="0"/>
        <w:rPr>
          <w:rFonts w:hint="eastAsia"/>
        </w:rPr>
      </w:pPr>
      <w:bookmarkStart w:id="0" w:name="_GoBack"/>
      <w:bookmarkEnd w:id="0"/>
    </w:p>
    <w:sectPr w:rsidR="00FE02F6" w:rsidRPr="000633FF" w:rsidSect="00CC331E">
      <w:footerReference w:type="even" r:id="rId8"/>
      <w:footerReference w:type="default" r:id="rId9"/>
      <w:footerReference w:type="first" r:id="rId10"/>
      <w:pgSz w:w="11904" w:h="16840"/>
      <w:pgMar w:top="1452" w:right="1361" w:bottom="1469"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31" w:rsidRDefault="009C4431">
      <w:pPr>
        <w:spacing w:after="0" w:line="240" w:lineRule="auto"/>
      </w:pPr>
      <w:r>
        <w:separator/>
      </w:r>
    </w:p>
  </w:endnote>
  <w:endnote w:type="continuationSeparator" w:id="0">
    <w:p w:rsidR="009C4431" w:rsidRDefault="009C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C33EF0">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31" w:rsidRDefault="009C4431">
      <w:pPr>
        <w:spacing w:after="0" w:line="240" w:lineRule="auto"/>
      </w:pPr>
      <w:r>
        <w:separator/>
      </w:r>
    </w:p>
  </w:footnote>
  <w:footnote w:type="continuationSeparator" w:id="0">
    <w:p w:rsidR="009C4431" w:rsidRDefault="009C4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633FF"/>
    <w:rsid w:val="00094A77"/>
    <w:rsid w:val="000A3522"/>
    <w:rsid w:val="000B28B7"/>
    <w:rsid w:val="000C1E88"/>
    <w:rsid w:val="000C2151"/>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66CEA"/>
    <w:rsid w:val="00986B61"/>
    <w:rsid w:val="00997311"/>
    <w:rsid w:val="009B22D0"/>
    <w:rsid w:val="009C4431"/>
    <w:rsid w:val="009E11AE"/>
    <w:rsid w:val="009F3630"/>
    <w:rsid w:val="00A15716"/>
    <w:rsid w:val="00A20751"/>
    <w:rsid w:val="00A60915"/>
    <w:rsid w:val="00A62057"/>
    <w:rsid w:val="00A74BE8"/>
    <w:rsid w:val="00A8725A"/>
    <w:rsid w:val="00A9032D"/>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A1EE3"/>
    <w:rsid w:val="00BB06EF"/>
    <w:rsid w:val="00BF7EA4"/>
    <w:rsid w:val="00C00DB0"/>
    <w:rsid w:val="00C33EF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4069E"/>
    <w:rsid w:val="00D4088A"/>
    <w:rsid w:val="00D94131"/>
    <w:rsid w:val="00D963D5"/>
    <w:rsid w:val="00DB7841"/>
    <w:rsid w:val="00E05B52"/>
    <w:rsid w:val="00E10FF8"/>
    <w:rsid w:val="00E61987"/>
    <w:rsid w:val="00E66D4D"/>
    <w:rsid w:val="00E67545"/>
    <w:rsid w:val="00E95792"/>
    <w:rsid w:val="00EA4ED3"/>
    <w:rsid w:val="00EC628B"/>
    <w:rsid w:val="00EF1598"/>
    <w:rsid w:val="00F1231E"/>
    <w:rsid w:val="00F247C9"/>
    <w:rsid w:val="00F35751"/>
    <w:rsid w:val="00F46FFA"/>
    <w:rsid w:val="00F47E4E"/>
    <w:rsid w:val="00F5104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2634"/>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147</Words>
  <Characters>844</Characters>
  <Application>Microsoft Office Word</Application>
  <DocSecurity>0</DocSecurity>
  <Lines>7</Lines>
  <Paragraphs>1</Paragraphs>
  <ScaleCrop>false</ScaleCrop>
  <Company>DUTL</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2018-11-23T08:27:00Z</dcterms:created>
  <dcterms:modified xsi:type="dcterms:W3CDTF">2018-11-23T08:27:00Z</dcterms:modified>
</cp:coreProperties>
</file>